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D5250" w14:textId="0BA93586" w:rsidR="00945160" w:rsidRDefault="00945160" w:rsidP="00697E2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XX</w:t>
      </w:r>
      <w:r>
        <w:rPr>
          <w:rStyle w:val="a4"/>
          <w:rFonts w:ascii="Arial" w:hAnsi="Arial" w:cs="Arial"/>
          <w:color w:val="555555"/>
          <w:sz w:val="21"/>
          <w:szCs w:val="21"/>
          <w:lang w:val="en-US"/>
        </w:rPr>
        <w:t>X</w:t>
      </w:r>
      <w:r>
        <w:rPr>
          <w:rStyle w:val="a4"/>
          <w:rFonts w:ascii="Arial" w:hAnsi="Arial" w:cs="Arial"/>
          <w:color w:val="555555"/>
          <w:sz w:val="21"/>
          <w:szCs w:val="21"/>
        </w:rPr>
        <w:t xml:space="preserve"> н</w:t>
      </w:r>
      <w:r w:rsidR="00697E26">
        <w:rPr>
          <w:rStyle w:val="a4"/>
          <w:rFonts w:ascii="Arial" w:hAnsi="Arial" w:cs="Arial"/>
          <w:color w:val="555555"/>
          <w:sz w:val="21"/>
          <w:szCs w:val="21"/>
        </w:rPr>
        <w:t xml:space="preserve">аучно-практическая конференция </w:t>
      </w:r>
    </w:p>
    <w:p w14:paraId="00EBB1EA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«Лечение болезней уха, горла, носа с позиций доказательной медицины»</w:t>
      </w:r>
      <w:r w:rsidRPr="00B33613">
        <w:rPr>
          <w:rStyle w:val="a4"/>
          <w:rFonts w:ascii="Arial" w:hAnsi="Arial" w:cs="Arial"/>
          <w:color w:val="555555"/>
          <w:sz w:val="21"/>
          <w:szCs w:val="21"/>
        </w:rPr>
        <w:t xml:space="preserve"> </w:t>
      </w:r>
    </w:p>
    <w:p w14:paraId="6D151261" w14:textId="15A3BA0A" w:rsidR="00697E26" w:rsidRDefault="00AE6196" w:rsidP="00697E26">
      <w:pPr>
        <w:pStyle w:val="a3"/>
        <w:spacing w:before="0" w:beforeAutospacing="0" w:after="0" w:afterAutospacing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20 марта 2025</w:t>
      </w:r>
      <w:r w:rsidR="00697E26">
        <w:rPr>
          <w:rStyle w:val="a4"/>
          <w:rFonts w:ascii="Arial" w:hAnsi="Arial" w:cs="Arial"/>
          <w:color w:val="555555"/>
          <w:sz w:val="21"/>
          <w:szCs w:val="21"/>
        </w:rPr>
        <w:t xml:space="preserve"> года</w:t>
      </w:r>
    </w:p>
    <w:p w14:paraId="5C6F122B" w14:textId="77777777" w:rsidR="00697E26" w:rsidRDefault="00697E26" w:rsidP="00697E26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C8A28CB" w14:textId="4EBC8548" w:rsidR="00132732" w:rsidRDefault="00697E26" w:rsidP="00697E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Мероприятие пройдет в </w:t>
      </w:r>
      <w:r w:rsidR="00AE6196">
        <w:rPr>
          <w:rFonts w:ascii="Arial" w:hAnsi="Arial" w:cs="Arial"/>
          <w:color w:val="555555"/>
          <w:sz w:val="21"/>
          <w:szCs w:val="21"/>
        </w:rPr>
        <w:t>гибрид</w:t>
      </w:r>
      <w:r>
        <w:rPr>
          <w:rFonts w:ascii="Arial" w:hAnsi="Arial" w:cs="Arial"/>
          <w:color w:val="555555"/>
          <w:sz w:val="21"/>
          <w:szCs w:val="21"/>
        </w:rPr>
        <w:t xml:space="preserve">ном </w:t>
      </w:r>
      <w:r w:rsidR="00AE6196">
        <w:rPr>
          <w:rFonts w:ascii="Arial" w:hAnsi="Arial" w:cs="Arial"/>
          <w:color w:val="555555"/>
          <w:sz w:val="21"/>
          <w:szCs w:val="21"/>
        </w:rPr>
        <w:t xml:space="preserve">(офлайн-онлайн) </w:t>
      </w:r>
      <w:r>
        <w:rPr>
          <w:rFonts w:ascii="Arial" w:hAnsi="Arial" w:cs="Arial"/>
          <w:color w:val="555555"/>
          <w:sz w:val="21"/>
          <w:szCs w:val="21"/>
        </w:rPr>
        <w:t>формате по адресу: г. Москва, пер. Сивцев Вражек, 26/28, ФГБУ «Поликлиника №1» Управления делами Пр</w:t>
      </w:r>
      <w:r w:rsidR="00132732">
        <w:rPr>
          <w:rFonts w:ascii="Arial" w:hAnsi="Arial" w:cs="Arial"/>
          <w:color w:val="555555"/>
          <w:sz w:val="21"/>
          <w:szCs w:val="21"/>
        </w:rPr>
        <w:t>езидента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4FC1E18A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bookmarkStart w:id="0" w:name="_GoBack"/>
      <w:bookmarkEnd w:id="0"/>
    </w:p>
    <w:p w14:paraId="56D606C3" w14:textId="6F05DA23" w:rsidR="002D51B8" w:rsidRDefault="00AE6196" w:rsidP="002D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 юбилейной тридцатой</w:t>
      </w:r>
      <w:r w:rsidR="002D51B8">
        <w:rPr>
          <w:rFonts w:ascii="Arial" w:hAnsi="Arial" w:cs="Arial"/>
          <w:color w:val="555555"/>
          <w:sz w:val="21"/>
          <w:szCs w:val="21"/>
        </w:rPr>
        <w:t> конференции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 традиционно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будет включать лекции сложившейся команды экспертов о современных методах медикаментозного лечения пациентов с различными заболеваниями ЛОР-органов. С позиций доказательной медицины будет проведен критический анализ актуальных   международных согласительных документов</w:t>
      </w:r>
      <w:r>
        <w:rPr>
          <w:rFonts w:ascii="Arial" w:hAnsi="Arial" w:cs="Arial"/>
          <w:color w:val="555555"/>
          <w:sz w:val="21"/>
          <w:szCs w:val="21"/>
        </w:rPr>
        <w:t>, представлены обновленные в 2024 году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версии практиче</w:t>
      </w:r>
      <w:r w:rsidR="002D51B8">
        <w:rPr>
          <w:rFonts w:ascii="Arial" w:hAnsi="Arial" w:cs="Arial"/>
          <w:color w:val="555555"/>
          <w:sz w:val="21"/>
          <w:szCs w:val="21"/>
        </w:rPr>
        <w:t>ских рекомендаций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Российского общества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ринологов</w:t>
      </w:r>
      <w:proofErr w:type="spellEnd"/>
      <w:r w:rsidR="005D68C5">
        <w:rPr>
          <w:rFonts w:ascii="Arial" w:hAnsi="Arial" w:cs="Arial"/>
          <w:color w:val="555555"/>
          <w:sz w:val="21"/>
          <w:szCs w:val="21"/>
        </w:rPr>
        <w:t xml:space="preserve"> по диагностике и лечению острого и хронического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риносинусита</w:t>
      </w:r>
      <w:proofErr w:type="spellEnd"/>
      <w:r w:rsidR="002D51B8">
        <w:rPr>
          <w:rFonts w:ascii="Arial" w:hAnsi="Arial" w:cs="Arial"/>
          <w:color w:val="555555"/>
          <w:sz w:val="21"/>
          <w:szCs w:val="21"/>
        </w:rPr>
        <w:t xml:space="preserve">, 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аллергического ринита,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ольфакторной</w:t>
      </w:r>
      <w:proofErr w:type="spellEnd"/>
      <w:r w:rsidR="005D68C5">
        <w:rPr>
          <w:rFonts w:ascii="Arial" w:hAnsi="Arial" w:cs="Arial"/>
          <w:color w:val="555555"/>
          <w:sz w:val="21"/>
          <w:szCs w:val="21"/>
        </w:rPr>
        <w:t xml:space="preserve"> дисфункции и ирригацион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ной терапии. Как всегда, будут </w:t>
      </w:r>
      <w:r w:rsidR="005D68C5">
        <w:rPr>
          <w:rFonts w:ascii="Arial" w:hAnsi="Arial" w:cs="Arial"/>
          <w:color w:val="555555"/>
          <w:sz w:val="21"/>
          <w:szCs w:val="21"/>
        </w:rPr>
        <w:t>обсужд</w:t>
      </w:r>
      <w:r w:rsidR="003601E7">
        <w:rPr>
          <w:rFonts w:ascii="Arial" w:hAnsi="Arial" w:cs="Arial"/>
          <w:color w:val="555555"/>
          <w:sz w:val="21"/>
          <w:szCs w:val="21"/>
        </w:rPr>
        <w:t>аться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вызвавшие наибольший интерес в 202</w:t>
      </w:r>
      <w:r>
        <w:rPr>
          <w:rFonts w:ascii="Arial" w:hAnsi="Arial" w:cs="Arial"/>
          <w:color w:val="555555"/>
          <w:sz w:val="21"/>
          <w:szCs w:val="21"/>
        </w:rPr>
        <w:t>4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году журнальные публикации, материалы конференций и конгрессов.</w:t>
      </w:r>
    </w:p>
    <w:p w14:paraId="157152FF" w14:textId="180F6F92" w:rsidR="003601E7" w:rsidRDefault="00AE6196" w:rsidP="002D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 второй части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конференции 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будет посвящена </w:t>
      </w:r>
      <w:r>
        <w:rPr>
          <w:rFonts w:ascii="Arial" w:hAnsi="Arial" w:cs="Arial"/>
          <w:color w:val="555555"/>
          <w:sz w:val="21"/>
          <w:szCs w:val="21"/>
        </w:rPr>
        <w:t>фармакотерапии в педиатрической оториноларингологии. Особенности лечения болезней уха, горла и носа у детей всегда вызываю</w:t>
      </w:r>
      <w:r w:rsidR="002D51B8">
        <w:rPr>
          <w:rFonts w:ascii="Arial" w:hAnsi="Arial" w:cs="Arial"/>
          <w:color w:val="555555"/>
          <w:sz w:val="21"/>
          <w:szCs w:val="21"/>
        </w:rPr>
        <w:t>т много вопросов из зала, и наши эксперты постараются на эти вопросы ответить.</w:t>
      </w:r>
    </w:p>
    <w:p w14:paraId="15FDC0C6" w14:textId="77777777" w:rsidR="00697E26" w:rsidRPr="00B50D18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01D7AEF" w14:textId="77777777" w:rsidR="00957AF3" w:rsidRPr="00D6226B" w:rsidRDefault="004A1D0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 w:rsidRPr="00D6226B">
        <w:rPr>
          <w:rFonts w:ascii="Arial" w:hAnsi="Arial" w:cs="Arial"/>
          <w:color w:val="555555"/>
          <w:sz w:val="21"/>
          <w:szCs w:val="21"/>
        </w:rPr>
        <w:t>9.3</w:t>
      </w:r>
      <w:r w:rsidR="00A21947" w:rsidRPr="00D6226B">
        <w:rPr>
          <w:rFonts w:ascii="Arial" w:hAnsi="Arial" w:cs="Arial"/>
          <w:color w:val="555555"/>
          <w:sz w:val="21"/>
          <w:szCs w:val="21"/>
        </w:rPr>
        <w:t>0-</w:t>
      </w:r>
      <w:r w:rsidR="00957AF3" w:rsidRPr="00D6226B">
        <w:rPr>
          <w:rFonts w:ascii="Arial" w:hAnsi="Arial" w:cs="Arial"/>
          <w:color w:val="555555"/>
          <w:sz w:val="21"/>
          <w:szCs w:val="21"/>
        </w:rPr>
        <w:t>9.35</w:t>
      </w:r>
      <w:r w:rsidR="00570ACE" w:rsidRPr="00D6226B">
        <w:rPr>
          <w:rFonts w:ascii="Arial" w:hAnsi="Arial" w:cs="Arial"/>
          <w:color w:val="555555"/>
          <w:sz w:val="21"/>
          <w:szCs w:val="21"/>
        </w:rPr>
        <w:t xml:space="preserve">. </w:t>
      </w:r>
      <w:r w:rsidR="00957AF3" w:rsidRPr="00D6226B">
        <w:rPr>
          <w:rFonts w:ascii="Arial" w:hAnsi="Arial" w:cs="Arial"/>
          <w:i/>
          <w:color w:val="555555"/>
          <w:sz w:val="21"/>
          <w:szCs w:val="21"/>
        </w:rPr>
        <w:t xml:space="preserve">Приветствия участникам конференции: </w:t>
      </w:r>
    </w:p>
    <w:p w14:paraId="019771C0" w14:textId="16021218" w:rsidR="00957AF3" w:rsidRPr="00D6226B" w:rsidRDefault="00957AF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главный врач Поликлиники №1 </w:t>
      </w:r>
      <w:proofErr w:type="spellStart"/>
      <w:r w:rsidRPr="00D6226B">
        <w:rPr>
          <w:rFonts w:ascii="Arial" w:hAnsi="Arial" w:cs="Arial"/>
          <w:i/>
          <w:color w:val="555555"/>
          <w:sz w:val="21"/>
          <w:szCs w:val="21"/>
        </w:rPr>
        <w:t>Л.В.Ржевская</w:t>
      </w:r>
      <w:proofErr w:type="spellEnd"/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, член-корр. РАН </w:t>
      </w:r>
      <w:proofErr w:type="spellStart"/>
      <w:r w:rsidRPr="00D6226B">
        <w:rPr>
          <w:rFonts w:ascii="Arial" w:hAnsi="Arial" w:cs="Arial"/>
          <w:i/>
          <w:color w:val="555555"/>
          <w:sz w:val="21"/>
          <w:szCs w:val="21"/>
        </w:rPr>
        <w:t>Г.З.Пискунов</w:t>
      </w:r>
      <w:proofErr w:type="spellEnd"/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7E547208" w14:textId="77777777" w:rsidR="00957AF3" w:rsidRDefault="00957AF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</w:p>
    <w:p w14:paraId="2DA300AD" w14:textId="77777777" w:rsidR="00957AF3" w:rsidRDefault="00957AF3" w:rsidP="00957A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Первое заседание</w:t>
      </w:r>
    </w:p>
    <w:p w14:paraId="615DAE42" w14:textId="1C6DBD15" w:rsidR="00957AF3" w:rsidRDefault="00957AF3" w:rsidP="00957A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9.35-13.00</w:t>
      </w:r>
    </w:p>
    <w:p w14:paraId="61F309C5" w14:textId="77777777" w:rsidR="00957AF3" w:rsidRDefault="00957AF3" w:rsidP="00957A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профессор, член-корр. РАН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Г.З.Пискунов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</w:t>
      </w:r>
    </w:p>
    <w:p w14:paraId="43CAA4B5" w14:textId="2D517FC5" w:rsidR="00957AF3" w:rsidRDefault="004E5CBB" w:rsidP="00957A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профессор 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С.Я.Косяков</w:t>
      </w:r>
      <w:proofErr w:type="spellEnd"/>
    </w:p>
    <w:p w14:paraId="4FE30704" w14:textId="77777777" w:rsidR="00D6226B" w:rsidRDefault="00D6226B" w:rsidP="00957A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66E4BA00" w14:textId="1BFBA517" w:rsidR="00D6226B" w:rsidRDefault="004E5CBB" w:rsidP="00D6226B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9.35-9.45</w:t>
      </w:r>
      <w:r w:rsidR="00957AF3">
        <w:rPr>
          <w:rFonts w:ascii="Arial" w:hAnsi="Arial" w:cs="Arial"/>
          <w:color w:val="555555"/>
          <w:sz w:val="21"/>
          <w:szCs w:val="21"/>
        </w:rPr>
        <w:t xml:space="preserve">. </w:t>
      </w:r>
      <w:r w:rsidR="00570ACE" w:rsidRPr="00C72DF5">
        <w:rPr>
          <w:rFonts w:ascii="Arial" w:hAnsi="Arial" w:cs="Arial"/>
          <w:i/>
          <w:color w:val="555555"/>
          <w:sz w:val="21"/>
          <w:szCs w:val="21"/>
        </w:rPr>
        <w:t>Сто лет поликлинике №1 УД Президента РФ: история оториноларингологической службы</w:t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C72DF5">
        <w:rPr>
          <w:rFonts w:ascii="Arial" w:hAnsi="Arial" w:cs="Arial"/>
          <w:i/>
          <w:color w:val="555555"/>
          <w:sz w:val="21"/>
          <w:szCs w:val="21"/>
        </w:rPr>
        <w:t>М.Н.Тетеркина</w:t>
      </w:r>
      <w:proofErr w:type="spellEnd"/>
    </w:p>
    <w:p w14:paraId="46C48872" w14:textId="77777777" w:rsidR="00D6226B" w:rsidRDefault="00D6226B" w:rsidP="00D6226B">
      <w:pPr>
        <w:rPr>
          <w:rFonts w:ascii="Arial" w:hAnsi="Arial" w:cs="Arial"/>
          <w:color w:val="555555"/>
          <w:sz w:val="21"/>
          <w:szCs w:val="21"/>
        </w:rPr>
      </w:pPr>
    </w:p>
    <w:p w14:paraId="42D91A29" w14:textId="250850FD" w:rsidR="00697E26" w:rsidRPr="00135CB1" w:rsidRDefault="00570ACE" w:rsidP="00D6226B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</w:t>
      </w:r>
      <w:r w:rsidR="00A21947">
        <w:rPr>
          <w:rFonts w:ascii="Arial" w:hAnsi="Arial" w:cs="Arial"/>
          <w:color w:val="555555"/>
          <w:sz w:val="21"/>
          <w:szCs w:val="21"/>
        </w:rPr>
        <w:t>.</w:t>
      </w:r>
      <w:r w:rsidR="004A1D03">
        <w:rPr>
          <w:rFonts w:ascii="Arial" w:hAnsi="Arial" w:cs="Arial"/>
          <w:color w:val="555555"/>
          <w:sz w:val="21"/>
          <w:szCs w:val="21"/>
        </w:rPr>
        <w:t>4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4A1D03">
        <w:rPr>
          <w:rFonts w:ascii="Arial" w:hAnsi="Arial" w:cs="Arial"/>
          <w:color w:val="555555"/>
          <w:sz w:val="21"/>
          <w:szCs w:val="21"/>
        </w:rPr>
        <w:t>-10.1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 xml:space="preserve">Десять самых интересных новостей 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в терапии ЛОР-заболеваний в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>2024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>году: обзор журнальных публикаций и материалов научных конференций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 w:rsidRPr="00135CB1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1DCD7382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194CA7FD" w14:textId="26A2625A" w:rsidR="00E37190" w:rsidRPr="00E37190" w:rsidRDefault="004E5CBB" w:rsidP="00E3719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>10.15</w:t>
      </w:r>
      <w:r w:rsidR="004A1D03">
        <w:rPr>
          <w:rFonts w:ascii="Arial" w:hAnsi="Arial" w:cs="Arial"/>
          <w:color w:val="555555"/>
          <w:sz w:val="21"/>
          <w:szCs w:val="21"/>
        </w:rPr>
        <w:t>-10.4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="00A21947">
        <w:rPr>
          <w:rFonts w:ascii="Arial" w:hAnsi="Arial" w:cs="Arial"/>
          <w:color w:val="555555"/>
          <w:sz w:val="21"/>
          <w:szCs w:val="21"/>
        </w:rPr>
        <w:t xml:space="preserve">. </w:t>
      </w:r>
      <w:r w:rsidR="00570ACE" w:rsidRPr="00C72DF5">
        <w:rPr>
          <w:rFonts w:ascii="Arial" w:hAnsi="Arial" w:cs="Arial"/>
          <w:i/>
          <w:color w:val="555555"/>
          <w:sz w:val="21"/>
          <w:szCs w:val="21"/>
        </w:rPr>
        <w:t>Плацебо эффект в практике врача</w:t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570ACE" w:rsidRPr="00570ACE">
        <w:rPr>
          <w:rFonts w:ascii="Arial" w:hAnsi="Arial" w:cs="Arial"/>
          <w:i/>
          <w:color w:val="555555"/>
          <w:sz w:val="21"/>
          <w:szCs w:val="21"/>
        </w:rPr>
        <w:t>Р.В.Бузунов</w:t>
      </w:r>
      <w:proofErr w:type="spellEnd"/>
      <w:r w:rsidR="00570ACE"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45273949" w14:textId="77777777" w:rsidR="00A21947" w:rsidRDefault="00A21947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6DD5092E" w14:textId="5CF337D7" w:rsidR="00697E26" w:rsidRPr="00C72DF5" w:rsidRDefault="004E5CBB" w:rsidP="0035091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10.45</w:t>
      </w:r>
      <w:r w:rsidR="004A1D03">
        <w:rPr>
          <w:rFonts w:ascii="Arial" w:hAnsi="Arial" w:cs="Arial"/>
          <w:color w:val="555555"/>
          <w:sz w:val="21"/>
          <w:szCs w:val="21"/>
        </w:rPr>
        <w:t>-11.0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="00B36BF8">
        <w:rPr>
          <w:rFonts w:ascii="Arial" w:hAnsi="Arial" w:cs="Arial"/>
          <w:color w:val="555555"/>
          <w:sz w:val="21"/>
          <w:szCs w:val="21"/>
        </w:rPr>
        <w:t>.</w:t>
      </w:r>
      <w:r w:rsidR="00697E26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>Хроническая боль в горле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697E26" w:rsidRPr="00C72DF5">
        <w:rPr>
          <w:rFonts w:ascii="Arial" w:hAnsi="Arial" w:cs="Arial"/>
          <w:i/>
          <w:color w:val="555555"/>
          <w:sz w:val="21"/>
          <w:szCs w:val="21"/>
        </w:rPr>
        <w:t>В.В.Шиленкова</w:t>
      </w:r>
      <w:proofErr w:type="spellEnd"/>
    </w:p>
    <w:p w14:paraId="20CE2A71" w14:textId="77777777" w:rsidR="00697E26" w:rsidRPr="00C72DF5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03EE6ED" w14:textId="251A6020" w:rsidR="00697E26" w:rsidRPr="00697E26" w:rsidRDefault="004A1D03" w:rsidP="00706038">
      <w:pPr>
        <w:pStyle w:val="a3"/>
        <w:spacing w:before="0" w:beforeAutospacing="0" w:after="0" w:afterAutospacing="0"/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>11.0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>
        <w:rPr>
          <w:rFonts w:ascii="Arial" w:hAnsi="Arial" w:cs="Arial"/>
          <w:color w:val="555555"/>
          <w:sz w:val="21"/>
          <w:szCs w:val="21"/>
        </w:rPr>
        <w:t>-11.2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E43276">
        <w:rPr>
          <w:rFonts w:ascii="Arial" w:hAnsi="Arial" w:cs="Arial"/>
          <w:i/>
          <w:color w:val="555555"/>
          <w:sz w:val="21"/>
          <w:szCs w:val="21"/>
        </w:rPr>
        <w:t>Нос – ворота для фармакотерапии</w:t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proofErr w:type="spellStart"/>
      <w:r w:rsidR="00697E26" w:rsidRPr="00135CB1">
        <w:rPr>
          <w:rFonts w:ascii="Arial" w:hAnsi="Arial" w:cs="Arial"/>
          <w:i/>
          <w:color w:val="555555"/>
          <w:sz w:val="21"/>
          <w:szCs w:val="21"/>
        </w:rPr>
        <w:t>А.В.Варвянская</w:t>
      </w:r>
      <w:proofErr w:type="spellEnd"/>
    </w:p>
    <w:p w14:paraId="282DDC94" w14:textId="77777777" w:rsidR="00697E26" w:rsidRDefault="00697E26" w:rsidP="00706038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2F08741D" w14:textId="04793726" w:rsidR="00624902" w:rsidRDefault="004A1D03" w:rsidP="00706038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11.2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24902">
        <w:rPr>
          <w:rFonts w:ascii="Arial" w:hAnsi="Arial" w:cs="Arial"/>
          <w:color w:val="555555"/>
          <w:sz w:val="21"/>
          <w:szCs w:val="21"/>
        </w:rPr>
        <w:t>-</w:t>
      </w:r>
      <w:r>
        <w:rPr>
          <w:rFonts w:ascii="Arial" w:hAnsi="Arial" w:cs="Arial"/>
          <w:color w:val="555555"/>
          <w:sz w:val="21"/>
          <w:szCs w:val="21"/>
        </w:rPr>
        <w:t>11.4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A21947">
        <w:rPr>
          <w:rFonts w:ascii="Arial" w:hAnsi="Arial" w:cs="Arial"/>
          <w:color w:val="555555"/>
          <w:sz w:val="21"/>
          <w:szCs w:val="21"/>
        </w:rPr>
        <w:t xml:space="preserve">. </w:t>
      </w:r>
      <w:r w:rsidR="00AB496C" w:rsidRPr="00C72DF5">
        <w:rPr>
          <w:rFonts w:ascii="Arial" w:hAnsi="Arial" w:cs="Arial"/>
          <w:i/>
          <w:color w:val="555555"/>
          <w:sz w:val="21"/>
          <w:szCs w:val="21"/>
        </w:rPr>
        <w:t>Наружный отит</w:t>
      </w:r>
      <w:r w:rsidR="00770FFA" w:rsidRPr="00C72DF5">
        <w:rPr>
          <w:rFonts w:ascii="Arial" w:hAnsi="Arial" w:cs="Arial"/>
          <w:i/>
          <w:color w:val="555555"/>
          <w:sz w:val="21"/>
          <w:szCs w:val="21"/>
        </w:rPr>
        <w:t>: Все просто? Да не так просто!</w:t>
      </w:r>
      <w:r w:rsidR="00A21947" w:rsidRPr="00C72DF5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AB496C">
        <w:rPr>
          <w:rFonts w:ascii="Arial" w:hAnsi="Arial" w:cs="Arial"/>
          <w:i/>
          <w:color w:val="555555"/>
          <w:sz w:val="21"/>
          <w:szCs w:val="21"/>
        </w:rPr>
        <w:t>И.Б.Анготоева</w:t>
      </w:r>
      <w:proofErr w:type="spellEnd"/>
    </w:p>
    <w:p w14:paraId="32C030BA" w14:textId="77777777" w:rsidR="00697E26" w:rsidRDefault="00697E26" w:rsidP="00697E26">
      <w:pPr>
        <w:rPr>
          <w:rFonts w:ascii="Helvetica" w:eastAsia="Times New Roman" w:hAnsi="Helvetica" w:cs="Times New Roman"/>
          <w:i/>
          <w:color w:val="2C2D2E"/>
          <w:sz w:val="20"/>
          <w:szCs w:val="23"/>
          <w:shd w:val="clear" w:color="auto" w:fill="FFFFFF"/>
        </w:rPr>
      </w:pPr>
    </w:p>
    <w:p w14:paraId="121A1DBA" w14:textId="35ED376F" w:rsidR="00697E26" w:rsidRDefault="004A1D03" w:rsidP="00C72DF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</w:t>
      </w:r>
      <w:r w:rsidR="00240554">
        <w:rPr>
          <w:rFonts w:ascii="Arial" w:hAnsi="Arial" w:cs="Arial"/>
          <w:color w:val="555555"/>
          <w:sz w:val="21"/>
          <w:szCs w:val="21"/>
        </w:rPr>
        <w:t>.</w:t>
      </w:r>
      <w:r w:rsidR="004E5CBB">
        <w:rPr>
          <w:rFonts w:ascii="Arial" w:hAnsi="Arial" w:cs="Arial"/>
          <w:color w:val="555555"/>
          <w:sz w:val="21"/>
          <w:szCs w:val="21"/>
        </w:rPr>
        <w:t>45</w:t>
      </w:r>
      <w:r>
        <w:rPr>
          <w:rFonts w:ascii="Arial" w:hAnsi="Arial" w:cs="Arial"/>
          <w:color w:val="555555"/>
          <w:sz w:val="21"/>
          <w:szCs w:val="21"/>
        </w:rPr>
        <w:t>-12.0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proofErr w:type="spellStart"/>
      <w:r w:rsidR="002D2A76" w:rsidRPr="00C72DF5">
        <w:rPr>
          <w:rFonts w:ascii="Arial" w:hAnsi="Arial" w:cs="Arial"/>
          <w:i/>
          <w:color w:val="555555"/>
          <w:sz w:val="21"/>
          <w:szCs w:val="21"/>
        </w:rPr>
        <w:t>Ототоксичные</w:t>
      </w:r>
      <w:proofErr w:type="spellEnd"/>
      <w:r w:rsidR="002D2A76" w:rsidRPr="00C72DF5">
        <w:rPr>
          <w:rFonts w:ascii="Arial" w:hAnsi="Arial" w:cs="Arial"/>
          <w:i/>
          <w:color w:val="555555"/>
          <w:sz w:val="21"/>
          <w:szCs w:val="21"/>
        </w:rPr>
        <w:t xml:space="preserve"> препараты</w:t>
      </w:r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:</w:t>
      </w:r>
      <w:r w:rsidR="002D2A76" w:rsidRPr="00C72DF5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Краткий обзор патогенетических</w:t>
      </w:r>
      <w:r w:rsidR="00B72526" w:rsidRPr="00C72DF5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механизмов и возможностей профилактики воздействия на орган слуха</w:t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706038">
        <w:rPr>
          <w:rFonts w:ascii="Arial" w:hAnsi="Arial" w:cs="Arial"/>
          <w:i/>
          <w:color w:val="555555"/>
          <w:sz w:val="21"/>
          <w:szCs w:val="21"/>
        </w:rPr>
        <w:t>А.</w:t>
      </w:r>
      <w:r w:rsidR="002D2A76" w:rsidRPr="00B36BF8">
        <w:rPr>
          <w:rFonts w:ascii="Arial" w:hAnsi="Arial" w:cs="Arial"/>
          <w:i/>
          <w:color w:val="555555"/>
          <w:sz w:val="21"/>
          <w:szCs w:val="21"/>
        </w:rPr>
        <w:t>В.Гуненков</w:t>
      </w:r>
      <w:proofErr w:type="spellEnd"/>
      <w:r w:rsidR="002D2A76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D2A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697E26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1332378E" w14:textId="77777777" w:rsidR="000F083C" w:rsidRDefault="000F083C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0889FA69" w14:textId="6B6D9DB5" w:rsidR="000F083C" w:rsidRPr="00B36BF8" w:rsidRDefault="002D2A76" w:rsidP="002405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</w:t>
      </w:r>
      <w:r w:rsidR="004A1D03">
        <w:rPr>
          <w:rFonts w:ascii="Arial" w:hAnsi="Arial" w:cs="Arial"/>
          <w:color w:val="555555"/>
          <w:sz w:val="21"/>
          <w:szCs w:val="21"/>
        </w:rPr>
        <w:t>.00-12.2</w:t>
      </w:r>
      <w:r w:rsidR="000F083C" w:rsidRPr="00240554">
        <w:rPr>
          <w:rFonts w:ascii="Arial" w:hAnsi="Arial" w:cs="Arial"/>
          <w:color w:val="555555"/>
          <w:sz w:val="21"/>
          <w:szCs w:val="21"/>
        </w:rPr>
        <w:t>0.</w:t>
      </w:r>
      <w:r w:rsidR="000F083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15367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15367" w:rsidRPr="00751E0A">
        <w:rPr>
          <w:rFonts w:ascii="Arial" w:hAnsi="Arial" w:cs="Arial"/>
          <w:i/>
          <w:color w:val="555555"/>
          <w:sz w:val="21"/>
          <w:szCs w:val="21"/>
        </w:rPr>
        <w:t xml:space="preserve">Кашель: взгляд с позиции </w:t>
      </w:r>
      <w:proofErr w:type="spellStart"/>
      <w:r w:rsidR="00215367" w:rsidRPr="00751E0A">
        <w:rPr>
          <w:rFonts w:ascii="Arial" w:hAnsi="Arial" w:cs="Arial"/>
          <w:i/>
          <w:color w:val="555555"/>
          <w:sz w:val="21"/>
          <w:szCs w:val="21"/>
        </w:rPr>
        <w:t>оториноларинголога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Pr="00B36BF8">
        <w:rPr>
          <w:rFonts w:ascii="Arial" w:hAnsi="Arial" w:cs="Arial"/>
          <w:i/>
          <w:color w:val="555555"/>
          <w:sz w:val="21"/>
          <w:szCs w:val="21"/>
        </w:rPr>
        <w:t>А.А.Шиленков</w:t>
      </w:r>
      <w:proofErr w:type="spellEnd"/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0EF31DFF" w14:textId="77777777" w:rsidR="00697E26" w:rsidRDefault="00697E26" w:rsidP="00697E26">
      <w:pPr>
        <w:pStyle w:val="a3"/>
        <w:spacing w:before="0" w:beforeAutospacing="0" w:after="0" w:afterAutospacing="0"/>
        <w:ind w:left="5760" w:firstLine="720"/>
        <w:rPr>
          <w:rFonts w:ascii="Arial" w:hAnsi="Arial" w:cs="Arial"/>
          <w:i/>
          <w:color w:val="555555"/>
          <w:sz w:val="21"/>
          <w:szCs w:val="21"/>
        </w:rPr>
      </w:pPr>
    </w:p>
    <w:p w14:paraId="2B1E57E1" w14:textId="17B15B0C" w:rsidR="00C72DF5" w:rsidRDefault="00C72DF5" w:rsidP="00C72DF5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12.20-12.40. </w:t>
      </w:r>
      <w:r w:rsidRPr="00BA4BCB">
        <w:rPr>
          <w:rFonts w:ascii="Arial" w:hAnsi="Arial" w:cs="Arial"/>
          <w:i/>
          <w:color w:val="555555"/>
          <w:sz w:val="21"/>
          <w:szCs w:val="21"/>
        </w:rPr>
        <w:t xml:space="preserve">Лечение острого </w:t>
      </w:r>
      <w:proofErr w:type="spellStart"/>
      <w:r w:rsidRPr="00BA4BCB">
        <w:rPr>
          <w:rFonts w:ascii="Arial" w:hAnsi="Arial" w:cs="Arial"/>
          <w:i/>
          <w:color w:val="555555"/>
          <w:sz w:val="21"/>
          <w:szCs w:val="21"/>
        </w:rPr>
        <w:t>риносинусита</w:t>
      </w:r>
      <w:proofErr w:type="spellEnd"/>
      <w:r w:rsidRPr="00BA4BCB">
        <w:rPr>
          <w:rFonts w:ascii="Arial" w:hAnsi="Arial" w:cs="Arial"/>
          <w:i/>
          <w:color w:val="555555"/>
          <w:sz w:val="21"/>
          <w:szCs w:val="21"/>
        </w:rPr>
        <w:t>. Современный взгляд на проблему с точки зрения доказательной медицины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 w:rsidRPr="00135CB1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5D543C78" w14:textId="77777777" w:rsidR="00C72DF5" w:rsidRDefault="00C72DF5" w:rsidP="004A1D03">
      <w:pPr>
        <w:rPr>
          <w:rFonts w:ascii="Arial" w:hAnsi="Arial" w:cs="Arial"/>
          <w:color w:val="555555"/>
          <w:sz w:val="21"/>
          <w:szCs w:val="21"/>
        </w:rPr>
      </w:pPr>
    </w:p>
    <w:p w14:paraId="60E1EA6B" w14:textId="77777777" w:rsidR="00907A88" w:rsidRDefault="004A1D03" w:rsidP="00907A88">
      <w:pPr>
        <w:rPr>
          <w:rFonts w:ascii="Arial" w:hAnsi="Arial" w:cs="Arial"/>
          <w:i/>
          <w:color w:val="555555"/>
          <w:sz w:val="21"/>
          <w:szCs w:val="21"/>
        </w:rPr>
      </w:pPr>
      <w:r w:rsidRPr="004A1D03">
        <w:rPr>
          <w:rFonts w:ascii="Arial" w:hAnsi="Arial" w:cs="Arial"/>
          <w:color w:val="555555"/>
          <w:sz w:val="21"/>
          <w:szCs w:val="21"/>
        </w:rPr>
        <w:t>12.40-13.00.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Pr="00683412">
        <w:rPr>
          <w:rFonts w:ascii="Arial" w:hAnsi="Arial" w:cs="Arial"/>
          <w:i/>
          <w:color w:val="555555"/>
          <w:sz w:val="21"/>
          <w:szCs w:val="21"/>
        </w:rPr>
        <w:t>Дисфонии</w:t>
      </w:r>
      <w:proofErr w:type="spellEnd"/>
      <w:r w:rsidRPr="00683412">
        <w:rPr>
          <w:rFonts w:ascii="Arial" w:hAnsi="Arial" w:cs="Arial"/>
          <w:i/>
          <w:color w:val="555555"/>
          <w:sz w:val="21"/>
          <w:szCs w:val="21"/>
        </w:rPr>
        <w:t>, «раздраженная» гортань и многое другое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В.В.Шиленкова</w:t>
      </w:r>
    </w:p>
    <w:p w14:paraId="785039EA" w14:textId="55EB0334" w:rsidR="00697E26" w:rsidRDefault="0069190B" w:rsidP="00907A88">
      <w:pPr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13.0</w:t>
      </w:r>
      <w:r w:rsidR="00770FFA">
        <w:rPr>
          <w:rFonts w:ascii="Arial" w:hAnsi="Arial" w:cs="Arial"/>
          <w:b/>
          <w:color w:val="555555"/>
          <w:sz w:val="21"/>
          <w:szCs w:val="21"/>
        </w:rPr>
        <w:t>0-13</w:t>
      </w:r>
      <w:r w:rsidR="00697E26">
        <w:rPr>
          <w:rFonts w:ascii="Arial" w:hAnsi="Arial" w:cs="Arial"/>
          <w:b/>
          <w:color w:val="555555"/>
          <w:sz w:val="21"/>
          <w:szCs w:val="21"/>
        </w:rPr>
        <w:t>.</w:t>
      </w:r>
      <w:r w:rsidR="00770FFA">
        <w:rPr>
          <w:rFonts w:ascii="Arial" w:hAnsi="Arial" w:cs="Arial"/>
          <w:b/>
          <w:color w:val="555555"/>
          <w:sz w:val="21"/>
          <w:szCs w:val="21"/>
        </w:rPr>
        <w:t>4</w:t>
      </w:r>
      <w:r w:rsidR="00697E26">
        <w:rPr>
          <w:rFonts w:ascii="Arial" w:hAnsi="Arial" w:cs="Arial"/>
          <w:b/>
          <w:color w:val="555555"/>
          <w:sz w:val="21"/>
          <w:szCs w:val="21"/>
        </w:rPr>
        <w:t>0. Перерыв, осмотр выставки</w:t>
      </w:r>
    </w:p>
    <w:p w14:paraId="38CAC756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64DF57F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Второе заседание</w:t>
      </w:r>
    </w:p>
    <w:p w14:paraId="07CFFF61" w14:textId="39D8D746" w:rsidR="00697E26" w:rsidRDefault="00770FFA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13.4</w:t>
      </w:r>
      <w:r w:rsidR="00D473EA">
        <w:rPr>
          <w:rFonts w:ascii="Arial" w:hAnsi="Arial" w:cs="Arial"/>
          <w:b/>
          <w:color w:val="555555"/>
          <w:sz w:val="21"/>
          <w:szCs w:val="21"/>
        </w:rPr>
        <w:t>0-18</w:t>
      </w:r>
      <w:r w:rsidR="00B36BF8">
        <w:rPr>
          <w:rFonts w:ascii="Arial" w:hAnsi="Arial" w:cs="Arial"/>
          <w:b/>
          <w:color w:val="555555"/>
          <w:sz w:val="21"/>
          <w:szCs w:val="21"/>
        </w:rPr>
        <w:t>.</w:t>
      </w:r>
      <w:r w:rsidR="00907A88">
        <w:rPr>
          <w:rFonts w:ascii="Arial" w:hAnsi="Arial" w:cs="Arial"/>
          <w:b/>
          <w:color w:val="555555"/>
          <w:sz w:val="21"/>
          <w:szCs w:val="21"/>
        </w:rPr>
        <w:t>1</w:t>
      </w:r>
      <w:r w:rsidR="00697E26">
        <w:rPr>
          <w:rFonts w:ascii="Arial" w:hAnsi="Arial" w:cs="Arial"/>
          <w:b/>
          <w:color w:val="555555"/>
          <w:sz w:val="21"/>
          <w:szCs w:val="21"/>
        </w:rPr>
        <w:t>0</w:t>
      </w:r>
    </w:p>
    <w:p w14:paraId="0F969194" w14:textId="6A219FD3" w:rsidR="00766FD0" w:rsidRPr="00706038" w:rsidRDefault="002E2F4D" w:rsidP="00570A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Мини симпозиум: </w:t>
      </w:r>
      <w:r w:rsidR="00766FD0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Особенности фармакотерапии в педиатрической оториноларингологии</w:t>
      </w:r>
    </w:p>
    <w:p w14:paraId="6484FDEF" w14:textId="1E5B913E" w:rsidR="00570ACE" w:rsidRPr="00706038" w:rsidRDefault="00697E26" w:rsidP="00570A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Председатели: профессор </w:t>
      </w:r>
      <w:proofErr w:type="spellStart"/>
      <w:r w:rsidR="0069190B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Е.П.Карпова</w:t>
      </w:r>
      <w:proofErr w:type="spellEnd"/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, </w:t>
      </w:r>
      <w:r w:rsidR="00570ACE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профессор </w:t>
      </w:r>
      <w:proofErr w:type="spellStart"/>
      <w:r w:rsidR="00570ACE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В.В.Шиленкова</w:t>
      </w:r>
      <w:proofErr w:type="spellEnd"/>
    </w:p>
    <w:p w14:paraId="5184D17A" w14:textId="77777777" w:rsidR="00697E26" w:rsidRPr="00706038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</w:p>
    <w:p w14:paraId="6F6519B9" w14:textId="77777777" w:rsidR="00697E26" w:rsidRPr="00706038" w:rsidRDefault="00697E26" w:rsidP="00697E26">
      <w:pPr>
        <w:rPr>
          <w:rFonts w:ascii="Arial" w:hAnsi="Arial" w:cs="Arial"/>
          <w:color w:val="555555"/>
          <w:sz w:val="21"/>
          <w:szCs w:val="21"/>
          <w:highlight w:val="cyan"/>
        </w:rPr>
      </w:pPr>
    </w:p>
    <w:p w14:paraId="6188F3D9" w14:textId="0B2A1D5B" w:rsidR="00F14291" w:rsidRPr="00706038" w:rsidRDefault="00766FD0" w:rsidP="00F14291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  <w:r w:rsidR="00770FFA" w:rsidRPr="00706038">
        <w:rPr>
          <w:rFonts w:ascii="Arial" w:hAnsi="Arial" w:cs="Arial"/>
          <w:color w:val="555555"/>
          <w:sz w:val="21"/>
          <w:szCs w:val="21"/>
          <w:highlight w:val="cyan"/>
        </w:rPr>
        <w:t>13</w:t>
      </w:r>
      <w:r w:rsidR="00F14291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770FFA" w:rsidRPr="00706038">
        <w:rPr>
          <w:rFonts w:ascii="Arial" w:hAnsi="Arial" w:cs="Arial"/>
          <w:color w:val="555555"/>
          <w:sz w:val="21"/>
          <w:szCs w:val="21"/>
          <w:highlight w:val="cyan"/>
        </w:rPr>
        <w:t>40-14.0</w:t>
      </w:r>
      <w:r w:rsidR="00F14291" w:rsidRPr="00706038"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706038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D0360C" w:rsidRPr="00706038">
        <w:rPr>
          <w:highlight w:val="cyan"/>
        </w:rPr>
        <w:t xml:space="preserve"> </w:t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Педиатрическая оториноларингология или педиатрическое в оториноларингологии</w:t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proofErr w:type="spellStart"/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А.</w:t>
      </w:r>
      <w:r w:rsidR="00770FFA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С.Полякова</w:t>
      </w:r>
      <w:proofErr w:type="spellEnd"/>
    </w:p>
    <w:p w14:paraId="5DFFB255" w14:textId="77777777" w:rsidR="00F14291" w:rsidRPr="00706038" w:rsidRDefault="00F14291" w:rsidP="00F14291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1E37AD14" w14:textId="590A924C" w:rsidR="0069190B" w:rsidRPr="00706038" w:rsidRDefault="0069190B" w:rsidP="00762327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color w:val="555555"/>
          <w:sz w:val="21"/>
          <w:szCs w:val="21"/>
          <w:highlight w:val="cyan"/>
        </w:rPr>
        <w:t>14.00-14.2</w:t>
      </w:r>
      <w:r w:rsidR="000F083C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0F083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  <w:r w:rsidR="00F14291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Особенности ведения аллергического ринита у детей</w:t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</w:t>
      </w:r>
      <w:proofErr w:type="spellStart"/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Е.П.Карпова</w:t>
      </w:r>
      <w:proofErr w:type="spellEnd"/>
    </w:p>
    <w:p w14:paraId="41995B53" w14:textId="77777777" w:rsidR="0069190B" w:rsidRPr="00706038" w:rsidRDefault="0069190B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5051B6A8" w14:textId="69B4D2DF" w:rsidR="0069190B" w:rsidRPr="00706038" w:rsidRDefault="00C72DF5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color w:val="555555"/>
          <w:sz w:val="21"/>
          <w:szCs w:val="21"/>
          <w:highlight w:val="cyan"/>
        </w:rPr>
        <w:t>14.20-14.4</w:t>
      </w:r>
      <w:r w:rsidR="0069190B" w:rsidRPr="00706038"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Вазомоторный и медикаментозный ринит у детей </w:t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  </w:t>
      </w:r>
      <w:proofErr w:type="spellStart"/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Д.А.Тулупов</w:t>
      </w:r>
      <w:proofErr w:type="spellEnd"/>
    </w:p>
    <w:p w14:paraId="6908C50C" w14:textId="77777777" w:rsidR="00766FD0" w:rsidRPr="00706038" w:rsidRDefault="00766FD0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4DFF32C3" w14:textId="67FAA47A" w:rsidR="00C72DF5" w:rsidRPr="00706038" w:rsidRDefault="00A644CC" w:rsidP="00C72DF5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14.40-15</w:t>
      </w:r>
      <w:r w:rsidR="00126441" w:rsidRPr="00907A8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C72DF5" w:rsidRPr="00907A8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Синдром тучных клеток. Разбор клинического случая </w:t>
      </w:r>
      <w:proofErr w:type="spellStart"/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Л.В.Торопчина</w:t>
      </w:r>
      <w:proofErr w:type="spellEnd"/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</w:p>
    <w:p w14:paraId="0614F7DE" w14:textId="77777777" w:rsidR="00C72DF5" w:rsidRPr="00706038" w:rsidRDefault="00C72DF5" w:rsidP="00E37190">
      <w:pPr>
        <w:rPr>
          <w:rFonts w:ascii="Arial" w:hAnsi="Arial" w:cs="Arial"/>
          <w:color w:val="555555"/>
          <w:sz w:val="21"/>
          <w:szCs w:val="21"/>
          <w:highlight w:val="cyan"/>
        </w:rPr>
      </w:pPr>
    </w:p>
    <w:p w14:paraId="331CD06E" w14:textId="34367D73" w:rsidR="00F14291" w:rsidRPr="00706038" w:rsidRDefault="00A644CC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</w:t>
      </w:r>
      <w:r w:rsidR="00126441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>
        <w:rPr>
          <w:rFonts w:ascii="Arial" w:hAnsi="Arial" w:cs="Arial"/>
          <w:color w:val="555555"/>
          <w:sz w:val="21"/>
          <w:szCs w:val="21"/>
          <w:highlight w:val="cyan"/>
        </w:rPr>
        <w:t>00-15.2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Острый средний отит у детей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 </w:t>
      </w:r>
      <w:proofErr w:type="spellStart"/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Е.П.Меркулова</w:t>
      </w:r>
      <w:proofErr w:type="spellEnd"/>
    </w:p>
    <w:p w14:paraId="6ABFA5A0" w14:textId="77777777" w:rsidR="00766FD0" w:rsidRPr="00706038" w:rsidRDefault="00766FD0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53C79804" w14:textId="4EB84DF5" w:rsidR="00557F12" w:rsidRDefault="00A644CC" w:rsidP="00907A88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15.20-15.4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Особенности ирригационн</w:t>
      </w:r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ой терапии полости носа у детей</w:t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  <w:t xml:space="preserve">     </w:t>
      </w:r>
      <w:proofErr w:type="spellStart"/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Д.А.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Тулупов</w:t>
      </w:r>
      <w:proofErr w:type="spellEnd"/>
    </w:p>
    <w:p w14:paraId="19E9DB87" w14:textId="77777777" w:rsidR="00D171ED" w:rsidRDefault="00D171ED" w:rsidP="00907A88">
      <w:pPr>
        <w:rPr>
          <w:rFonts w:ascii="Arial" w:hAnsi="Arial" w:cs="Arial"/>
          <w:i/>
          <w:color w:val="555555"/>
          <w:sz w:val="21"/>
          <w:szCs w:val="21"/>
        </w:rPr>
      </w:pPr>
    </w:p>
    <w:p w14:paraId="3B979AA1" w14:textId="2C56CB78" w:rsidR="00D171ED" w:rsidRPr="003E476A" w:rsidRDefault="00A644CC" w:rsidP="00706038">
      <w:pPr>
        <w:rPr>
          <w:rFonts w:ascii="Arial" w:hAnsi="Arial" w:cs="Arial"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15.40-15.50</w:t>
      </w:r>
      <w:r w:rsidR="00E43276" w:rsidRPr="00E43276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874C22" w:rsidRPr="003E476A">
        <w:rPr>
          <w:rFonts w:ascii="Arial" w:hAnsi="Arial" w:cs="Arial"/>
          <w:i/>
          <w:color w:val="555555"/>
          <w:sz w:val="21"/>
          <w:szCs w:val="21"/>
          <w:highlight w:val="cyan"/>
        </w:rPr>
        <w:t>Расстройства обоняния у детей.</w:t>
      </w:r>
      <w:r w:rsidR="003E476A" w:rsidRPr="003E476A">
        <w:rPr>
          <w:rFonts w:ascii="Arial" w:hAnsi="Arial" w:cs="Arial"/>
          <w:color w:val="555555"/>
          <w:sz w:val="21"/>
          <w:szCs w:val="21"/>
          <w:highlight w:val="cyan"/>
        </w:rPr>
        <w:t xml:space="preserve"> </w:t>
      </w:r>
      <w:r w:rsidR="00E43276">
        <w:rPr>
          <w:rFonts w:ascii="Arial" w:hAnsi="Arial" w:cs="Arial"/>
          <w:color w:val="555555"/>
          <w:sz w:val="21"/>
          <w:szCs w:val="21"/>
          <w:highlight w:val="cyan"/>
        </w:rPr>
        <w:t xml:space="preserve"> </w:t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proofErr w:type="spellStart"/>
      <w:r w:rsidR="00E43276" w:rsidRPr="00E43276">
        <w:rPr>
          <w:rFonts w:ascii="Arial" w:hAnsi="Arial" w:cs="Arial"/>
          <w:i/>
          <w:color w:val="555555"/>
          <w:sz w:val="21"/>
          <w:szCs w:val="21"/>
          <w:highlight w:val="cyan"/>
        </w:rPr>
        <w:t>А.В.Варвянская</w:t>
      </w:r>
      <w:proofErr w:type="spellEnd"/>
    </w:p>
    <w:p w14:paraId="665DD391" w14:textId="056817B4" w:rsidR="00BA4BCB" w:rsidRDefault="00762327" w:rsidP="00E37190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03A0AA81" w14:textId="104B69F5" w:rsidR="00C72DF5" w:rsidRDefault="00A644CC" w:rsidP="00C72DF5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15.50-16.1</w:t>
      </w:r>
      <w:r w:rsidR="00E43276" w:rsidRPr="00706038">
        <w:rPr>
          <w:rFonts w:ascii="Arial" w:hAnsi="Arial" w:cs="Arial"/>
          <w:color w:val="555555"/>
          <w:sz w:val="21"/>
          <w:szCs w:val="21"/>
        </w:rPr>
        <w:t>0.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C72DF5" w:rsidRPr="00706038">
        <w:rPr>
          <w:rFonts w:ascii="Arial" w:hAnsi="Arial" w:cs="Arial"/>
          <w:i/>
          <w:color w:val="555555"/>
          <w:sz w:val="21"/>
          <w:szCs w:val="21"/>
        </w:rPr>
        <w:t>Ирригационная терапия полости носа: от полипа и от гриппа?</w:t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</w:r>
      <w:r w:rsidR="00C72DF5" w:rsidRPr="0052101D">
        <w:rPr>
          <w:rFonts w:ascii="Arial" w:hAnsi="Arial" w:cs="Arial"/>
          <w:color w:val="555555"/>
          <w:sz w:val="21"/>
          <w:szCs w:val="21"/>
        </w:rPr>
        <w:tab/>
        <w:t xml:space="preserve">     </w:t>
      </w:r>
      <w:r w:rsidR="00C72DF5" w:rsidRPr="00B36BF8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052A3150" w14:textId="77777777" w:rsidR="00683412" w:rsidRDefault="00683412" w:rsidP="00E37190">
      <w:pPr>
        <w:rPr>
          <w:rFonts w:ascii="Arial" w:hAnsi="Arial" w:cs="Arial"/>
          <w:i/>
          <w:color w:val="555555"/>
          <w:sz w:val="21"/>
          <w:szCs w:val="21"/>
        </w:rPr>
      </w:pPr>
    </w:p>
    <w:p w14:paraId="4DA04A09" w14:textId="67EBEB82" w:rsidR="00766FD0" w:rsidRDefault="00A644CC" w:rsidP="00E37190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16.10-16.3</w:t>
      </w:r>
      <w:r w:rsidR="00E43276" w:rsidRPr="00706038">
        <w:rPr>
          <w:rFonts w:ascii="Arial" w:hAnsi="Arial" w:cs="Arial"/>
          <w:color w:val="555555"/>
          <w:sz w:val="21"/>
          <w:szCs w:val="21"/>
        </w:rPr>
        <w:t>0.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E900E9">
        <w:rPr>
          <w:rFonts w:ascii="Arial" w:hAnsi="Arial" w:cs="Arial"/>
          <w:i/>
          <w:color w:val="555555"/>
          <w:sz w:val="21"/>
          <w:szCs w:val="21"/>
        </w:rPr>
        <w:t xml:space="preserve">Болезнь </w:t>
      </w:r>
      <w:proofErr w:type="spellStart"/>
      <w:r w:rsidR="00E900E9">
        <w:rPr>
          <w:rFonts w:ascii="Arial" w:hAnsi="Arial" w:cs="Arial"/>
          <w:i/>
          <w:color w:val="555555"/>
          <w:sz w:val="21"/>
          <w:szCs w:val="21"/>
        </w:rPr>
        <w:t>Меньера</w:t>
      </w:r>
      <w:proofErr w:type="spellEnd"/>
      <w:r w:rsidR="00E43D5C">
        <w:rPr>
          <w:rFonts w:ascii="Arial" w:hAnsi="Arial" w:cs="Arial"/>
          <w:i/>
          <w:color w:val="555555"/>
          <w:sz w:val="21"/>
          <w:szCs w:val="21"/>
        </w:rPr>
        <w:t>: что нового?</w:t>
      </w:r>
      <w:r w:rsidR="00E43D5C">
        <w:rPr>
          <w:rFonts w:ascii="Arial" w:hAnsi="Arial" w:cs="Arial"/>
          <w:i/>
          <w:color w:val="555555"/>
          <w:sz w:val="21"/>
          <w:szCs w:val="21"/>
        </w:rPr>
        <w:tab/>
      </w:r>
      <w:r w:rsidR="007D743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7D7431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7D7431">
        <w:rPr>
          <w:rFonts w:ascii="Arial" w:hAnsi="Arial" w:cs="Arial"/>
          <w:i/>
          <w:color w:val="FF0000"/>
          <w:sz w:val="21"/>
          <w:szCs w:val="21"/>
        </w:rPr>
        <w:tab/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766FD0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766FD0">
        <w:rPr>
          <w:rFonts w:ascii="Arial" w:hAnsi="Arial" w:cs="Arial"/>
          <w:i/>
          <w:color w:val="555555"/>
          <w:sz w:val="21"/>
          <w:szCs w:val="21"/>
        </w:rPr>
        <w:t>А.Л.Гусева</w:t>
      </w:r>
      <w:proofErr w:type="spellEnd"/>
    </w:p>
    <w:p w14:paraId="70B2A0A8" w14:textId="77777777" w:rsidR="00766FD0" w:rsidRDefault="00766FD0" w:rsidP="00E37190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  <w:t xml:space="preserve"> </w:t>
      </w:r>
      <w:r w:rsidR="00E37190">
        <w:rPr>
          <w:rFonts w:ascii="Arial" w:hAnsi="Arial" w:cs="Arial"/>
          <w:color w:val="555555"/>
          <w:sz w:val="21"/>
          <w:szCs w:val="21"/>
        </w:rPr>
        <w:tab/>
      </w:r>
    </w:p>
    <w:p w14:paraId="507C459A" w14:textId="11E14DA6" w:rsidR="00766FD0" w:rsidRDefault="00A644CC" w:rsidP="00AD196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16.30-16.5</w:t>
      </w:r>
      <w:r w:rsidR="00E43276">
        <w:rPr>
          <w:rFonts w:ascii="Arial" w:hAnsi="Arial" w:cs="Arial"/>
          <w:color w:val="555555"/>
          <w:sz w:val="21"/>
          <w:szCs w:val="21"/>
        </w:rPr>
        <w:t xml:space="preserve">0. </w:t>
      </w:r>
      <w:r w:rsidR="00AD1966" w:rsidRPr="00AD1966">
        <w:rPr>
          <w:rFonts w:ascii="Arial" w:hAnsi="Arial" w:cs="Arial"/>
          <w:i/>
          <w:color w:val="555555"/>
          <w:sz w:val="21"/>
          <w:szCs w:val="21"/>
        </w:rPr>
        <w:t xml:space="preserve">Аллергический ринит: что делать, когда сезон на носу? </w:t>
      </w:r>
      <w:r w:rsidR="00AD1966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E37190" w:rsidRPr="00B36BF8">
        <w:rPr>
          <w:rFonts w:ascii="Arial" w:hAnsi="Arial" w:cs="Arial"/>
          <w:i/>
          <w:color w:val="555555"/>
          <w:sz w:val="21"/>
          <w:szCs w:val="21"/>
        </w:rPr>
        <w:t>А.В.Гуров</w:t>
      </w:r>
      <w:proofErr w:type="spellEnd"/>
      <w:r w:rsidR="00E37190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57869C79" w14:textId="77777777" w:rsidR="00126441" w:rsidRPr="00B36BF8" w:rsidRDefault="00126441" w:rsidP="00AD1966">
      <w:pPr>
        <w:rPr>
          <w:rFonts w:ascii="Arial" w:hAnsi="Arial" w:cs="Arial"/>
          <w:i/>
          <w:color w:val="555555"/>
          <w:sz w:val="21"/>
          <w:szCs w:val="21"/>
        </w:rPr>
      </w:pPr>
    </w:p>
    <w:p w14:paraId="195F59A5" w14:textId="7BFA75E6" w:rsidR="00E43D5C" w:rsidRDefault="00A644CC" w:rsidP="005C2B4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16.5</w:t>
      </w:r>
      <w:r w:rsidR="00126441">
        <w:rPr>
          <w:rFonts w:ascii="Arial" w:hAnsi="Arial" w:cs="Arial"/>
          <w:color w:val="555555"/>
          <w:sz w:val="21"/>
          <w:szCs w:val="21"/>
        </w:rPr>
        <w:t>0-17</w:t>
      </w:r>
      <w:r w:rsidR="00126441" w:rsidRPr="00D473EA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>1</w:t>
      </w:r>
      <w:r w:rsidR="00126441" w:rsidRPr="00D473EA">
        <w:rPr>
          <w:rFonts w:ascii="Arial" w:hAnsi="Arial" w:cs="Arial"/>
          <w:color w:val="555555"/>
          <w:sz w:val="21"/>
          <w:szCs w:val="21"/>
        </w:rPr>
        <w:t>0.</w:t>
      </w:r>
      <w:r w:rsidR="005C2B45">
        <w:rPr>
          <w:rFonts w:ascii="Arial" w:hAnsi="Arial" w:cs="Arial"/>
          <w:color w:val="555555"/>
          <w:sz w:val="21"/>
          <w:szCs w:val="21"/>
        </w:rPr>
        <w:t xml:space="preserve"> </w:t>
      </w:r>
      <w:r w:rsidR="00E43D5C" w:rsidRPr="00E43D5C">
        <w:rPr>
          <w:rFonts w:ascii="Arial" w:hAnsi="Arial" w:cs="Arial"/>
          <w:i/>
          <w:color w:val="555555"/>
          <w:sz w:val="21"/>
          <w:szCs w:val="21"/>
        </w:rPr>
        <w:t>Аллергический ринит.</w:t>
      </w:r>
      <w:r w:rsidR="005C2B45">
        <w:rPr>
          <w:rFonts w:ascii="Arial" w:hAnsi="Arial" w:cs="Arial"/>
          <w:i/>
          <w:color w:val="555555"/>
          <w:sz w:val="21"/>
          <w:szCs w:val="21"/>
        </w:rPr>
        <w:t xml:space="preserve"> Под маской назальной обструкции</w:t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  <w:t xml:space="preserve">     </w:t>
      </w:r>
      <w:proofErr w:type="spellStart"/>
      <w:r w:rsidR="00E43D5C" w:rsidRPr="00E43D5C">
        <w:rPr>
          <w:rFonts w:ascii="Arial" w:hAnsi="Arial" w:cs="Arial"/>
          <w:i/>
          <w:color w:val="555555"/>
          <w:sz w:val="21"/>
          <w:szCs w:val="21"/>
        </w:rPr>
        <w:t>И.М.</w:t>
      </w:r>
      <w:r w:rsidR="00E43D5C">
        <w:rPr>
          <w:rFonts w:ascii="Arial" w:hAnsi="Arial" w:cs="Arial"/>
          <w:i/>
          <w:color w:val="555555"/>
          <w:sz w:val="21"/>
          <w:szCs w:val="21"/>
        </w:rPr>
        <w:t>Кириченко</w:t>
      </w:r>
      <w:proofErr w:type="spellEnd"/>
    </w:p>
    <w:p w14:paraId="7DE3E690" w14:textId="77777777" w:rsidR="00957AF3" w:rsidRDefault="00957AF3" w:rsidP="005C2B4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30401595" w14:textId="1532658F" w:rsidR="00A644CC" w:rsidRDefault="00A644CC" w:rsidP="005C2B4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17.10-17.3</w:t>
      </w:r>
      <w:r w:rsidR="00957AF3" w:rsidRPr="00511843">
        <w:rPr>
          <w:rFonts w:ascii="Arial" w:hAnsi="Arial" w:cs="Arial"/>
          <w:color w:val="555555"/>
          <w:sz w:val="21"/>
          <w:szCs w:val="21"/>
        </w:rPr>
        <w:t>0.</w:t>
      </w:r>
      <w:r w:rsidR="00957AF3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 xml:space="preserve">Эволюция </w:t>
      </w:r>
      <w:proofErr w:type="spellStart"/>
      <w:r>
        <w:rPr>
          <w:rFonts w:ascii="Arial" w:hAnsi="Arial" w:cs="Arial"/>
          <w:i/>
          <w:color w:val="555555"/>
          <w:sz w:val="21"/>
          <w:szCs w:val="21"/>
        </w:rPr>
        <w:t>интраназальных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 xml:space="preserve"> кортикостероидов: от </w:t>
      </w:r>
      <w:proofErr w:type="spellStart"/>
      <w:r>
        <w:rPr>
          <w:rFonts w:ascii="Arial" w:hAnsi="Arial" w:cs="Arial"/>
          <w:i/>
          <w:color w:val="555555"/>
          <w:sz w:val="21"/>
          <w:szCs w:val="21"/>
        </w:rPr>
        <w:t>бекламетазона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 xml:space="preserve"> до фиксированных комбинаций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>А.С.Лопатин</w:t>
      </w:r>
    </w:p>
    <w:p w14:paraId="0CEBCC99" w14:textId="77777777" w:rsidR="00A644CC" w:rsidRDefault="00A644CC" w:rsidP="005C2B4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6FC04D9B" w14:textId="0D1DEDEF" w:rsidR="00957AF3" w:rsidRDefault="00A644CC" w:rsidP="005C2B45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17.30-17.5</w:t>
      </w:r>
      <w:r w:rsidRPr="00511843">
        <w:rPr>
          <w:rFonts w:ascii="Arial" w:hAnsi="Arial" w:cs="Arial"/>
          <w:color w:val="555555"/>
          <w:sz w:val="21"/>
          <w:szCs w:val="21"/>
        </w:rPr>
        <w:t xml:space="preserve">0. </w:t>
      </w:r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Место </w:t>
      </w:r>
      <w:proofErr w:type="spellStart"/>
      <w:r w:rsidR="00511843" w:rsidRPr="00511843">
        <w:rPr>
          <w:rFonts w:ascii="Arial" w:hAnsi="Arial" w:cs="Arial"/>
          <w:i/>
          <w:color w:val="555555"/>
          <w:sz w:val="21"/>
          <w:szCs w:val="21"/>
        </w:rPr>
        <w:t>мукоактивной</w:t>
      </w:r>
      <w:proofErr w:type="spellEnd"/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 терапии в </w:t>
      </w:r>
      <w:r w:rsidR="00511843">
        <w:rPr>
          <w:rFonts w:ascii="Arial" w:hAnsi="Arial" w:cs="Arial"/>
          <w:i/>
          <w:color w:val="555555"/>
          <w:sz w:val="21"/>
          <w:szCs w:val="21"/>
        </w:rPr>
        <w:t xml:space="preserve">лечении больных </w:t>
      </w:r>
      <w:proofErr w:type="spellStart"/>
      <w:r w:rsidR="00511843">
        <w:rPr>
          <w:rFonts w:ascii="Arial" w:hAnsi="Arial" w:cs="Arial"/>
          <w:i/>
          <w:color w:val="555555"/>
          <w:sz w:val="21"/>
          <w:szCs w:val="21"/>
        </w:rPr>
        <w:t>риносинуситом</w:t>
      </w:r>
      <w:proofErr w:type="spellEnd"/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  <w:t xml:space="preserve">   </w:t>
      </w:r>
      <w:r w:rsidR="00A47932" w:rsidRPr="00511843">
        <w:rPr>
          <w:rFonts w:ascii="Arial" w:hAnsi="Arial" w:cs="Arial"/>
          <w:i/>
          <w:color w:val="555555"/>
          <w:sz w:val="21"/>
          <w:szCs w:val="21"/>
        </w:rPr>
        <w:t xml:space="preserve">Г.Н </w:t>
      </w:r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Никифорова </w:t>
      </w:r>
    </w:p>
    <w:p w14:paraId="43AEFE9C" w14:textId="77777777" w:rsidR="005C2B45" w:rsidRPr="00E43D5C" w:rsidRDefault="005C2B45" w:rsidP="00E43D5C">
      <w:pPr>
        <w:rPr>
          <w:rFonts w:ascii="Arial" w:hAnsi="Arial" w:cs="Arial"/>
          <w:i/>
          <w:color w:val="555555"/>
          <w:sz w:val="21"/>
          <w:szCs w:val="21"/>
        </w:rPr>
      </w:pPr>
    </w:p>
    <w:p w14:paraId="065E8067" w14:textId="14A71412" w:rsidR="00697E26" w:rsidRDefault="00723F9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17.50-18.1</w:t>
      </w:r>
      <w:r w:rsidR="00A644CC">
        <w:rPr>
          <w:rFonts w:ascii="Arial" w:hAnsi="Arial" w:cs="Arial"/>
          <w:color w:val="555555"/>
          <w:sz w:val="21"/>
          <w:szCs w:val="21"/>
        </w:rPr>
        <w:t xml:space="preserve">0. </w:t>
      </w:r>
      <w:r w:rsidR="00352298" w:rsidRPr="00706038">
        <w:rPr>
          <w:rFonts w:ascii="Arial" w:hAnsi="Arial" w:cs="Arial"/>
          <w:i/>
          <w:color w:val="555555"/>
          <w:sz w:val="21"/>
          <w:szCs w:val="21"/>
        </w:rPr>
        <w:t xml:space="preserve">Биологическая терапия в лечении рецидивов полипозного </w:t>
      </w:r>
      <w:proofErr w:type="spellStart"/>
      <w:r w:rsidR="00352298" w:rsidRPr="00706038">
        <w:rPr>
          <w:rFonts w:ascii="Arial" w:hAnsi="Arial" w:cs="Arial"/>
          <w:i/>
          <w:color w:val="555555"/>
          <w:sz w:val="21"/>
          <w:szCs w:val="21"/>
        </w:rPr>
        <w:t>риносинусита</w:t>
      </w:r>
      <w:proofErr w:type="spellEnd"/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C72DF5">
        <w:rPr>
          <w:rFonts w:ascii="Arial" w:hAnsi="Arial" w:cs="Arial"/>
          <w:color w:val="555555"/>
          <w:sz w:val="21"/>
          <w:szCs w:val="21"/>
        </w:rPr>
        <w:t xml:space="preserve">    </w:t>
      </w:r>
      <w:proofErr w:type="spellStart"/>
      <w:r w:rsidR="00352298" w:rsidRPr="00B36BF8">
        <w:rPr>
          <w:rFonts w:ascii="Arial" w:hAnsi="Arial" w:cs="Arial"/>
          <w:i/>
          <w:color w:val="555555"/>
          <w:sz w:val="21"/>
          <w:szCs w:val="21"/>
        </w:rPr>
        <w:t>Т.Г.Пелишенко</w:t>
      </w:r>
      <w:proofErr w:type="spellEnd"/>
    </w:p>
    <w:p w14:paraId="083E48DA" w14:textId="77777777" w:rsidR="00B72526" w:rsidRDefault="00B7252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38E99822" w14:textId="6883DE93" w:rsidR="0006328E" w:rsidRPr="0006328E" w:rsidRDefault="00723F96" w:rsidP="00B725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18.10-18.30</w:t>
      </w:r>
      <w:r w:rsidRPr="0006328E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Сегодня и завтра анти</w:t>
      </w:r>
      <w:proofErr w:type="spellStart"/>
      <w:r w:rsidR="0006328E" w:rsidRPr="0006328E">
        <w:rPr>
          <w:rFonts w:ascii="Arial" w:hAnsi="Arial" w:cs="Arial"/>
          <w:i/>
          <w:color w:val="555555"/>
          <w:sz w:val="21"/>
          <w:szCs w:val="21"/>
          <w:lang w:val="en-US"/>
        </w:rPr>
        <w:t>IgE</w:t>
      </w:r>
      <w:proofErr w:type="spellEnd"/>
      <w:r w:rsidR="0006328E" w:rsidRPr="0052101D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терапии при заболеваниях верхних дыхательных путей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  <w:t xml:space="preserve">       </w:t>
      </w:r>
      <w:proofErr w:type="spellStart"/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Д.С.Фомина</w:t>
      </w:r>
      <w:proofErr w:type="spellEnd"/>
    </w:p>
    <w:p w14:paraId="0EEAB718" w14:textId="1D019E5F" w:rsidR="00697E26" w:rsidRDefault="00697E26" w:rsidP="00770FFA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14:paraId="66501C71" w14:textId="24EBD6D1" w:rsidR="000252EA" w:rsidRDefault="00697E26" w:rsidP="00CD20C7">
      <w:pPr>
        <w:pStyle w:val="a3"/>
        <w:spacing w:before="0" w:beforeAutospacing="0" w:after="0" w:afterAutospacing="0"/>
      </w:pPr>
      <w:r w:rsidRPr="00B36BF8">
        <w:rPr>
          <w:rFonts w:ascii="Arial" w:hAnsi="Arial" w:cs="Arial"/>
          <w:b/>
          <w:i/>
          <w:color w:val="555555"/>
          <w:sz w:val="21"/>
          <w:szCs w:val="21"/>
        </w:rPr>
        <w:t>Вопросы, ответы, дискуссия</w:t>
      </w:r>
    </w:p>
    <w:sectPr w:rsidR="000252EA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6"/>
    <w:rsid w:val="00011672"/>
    <w:rsid w:val="000252EA"/>
    <w:rsid w:val="0006328E"/>
    <w:rsid w:val="0007121B"/>
    <w:rsid w:val="000A6F62"/>
    <w:rsid w:val="000C71DE"/>
    <w:rsid w:val="000F083C"/>
    <w:rsid w:val="00124428"/>
    <w:rsid w:val="00126441"/>
    <w:rsid w:val="00132732"/>
    <w:rsid w:val="001B0521"/>
    <w:rsid w:val="001C7BA7"/>
    <w:rsid w:val="001F2BD0"/>
    <w:rsid w:val="00215367"/>
    <w:rsid w:val="00223CD0"/>
    <w:rsid w:val="00240554"/>
    <w:rsid w:val="002D2A76"/>
    <w:rsid w:val="002D51B8"/>
    <w:rsid w:val="002E2F4D"/>
    <w:rsid w:val="00331959"/>
    <w:rsid w:val="00350916"/>
    <w:rsid w:val="00352298"/>
    <w:rsid w:val="003601E7"/>
    <w:rsid w:val="00394008"/>
    <w:rsid w:val="003E476A"/>
    <w:rsid w:val="004124F0"/>
    <w:rsid w:val="00415B54"/>
    <w:rsid w:val="004A1D03"/>
    <w:rsid w:val="004C1307"/>
    <w:rsid w:val="004C4EA9"/>
    <w:rsid w:val="004D2C87"/>
    <w:rsid w:val="004E0BDE"/>
    <w:rsid w:val="004E5CBB"/>
    <w:rsid w:val="00511843"/>
    <w:rsid w:val="0052101D"/>
    <w:rsid w:val="00557F12"/>
    <w:rsid w:val="00570ACE"/>
    <w:rsid w:val="005C2B45"/>
    <w:rsid w:val="005C3342"/>
    <w:rsid w:val="005D68C5"/>
    <w:rsid w:val="00624902"/>
    <w:rsid w:val="0065296E"/>
    <w:rsid w:val="00670946"/>
    <w:rsid w:val="00683412"/>
    <w:rsid w:val="0069190B"/>
    <w:rsid w:val="00697E26"/>
    <w:rsid w:val="00706038"/>
    <w:rsid w:val="00723F96"/>
    <w:rsid w:val="00751E0A"/>
    <w:rsid w:val="00762327"/>
    <w:rsid w:val="00766FD0"/>
    <w:rsid w:val="00770FFA"/>
    <w:rsid w:val="007D7431"/>
    <w:rsid w:val="007E3B9A"/>
    <w:rsid w:val="00812845"/>
    <w:rsid w:val="00874C22"/>
    <w:rsid w:val="008F1AD1"/>
    <w:rsid w:val="00907A88"/>
    <w:rsid w:val="00945160"/>
    <w:rsid w:val="00957AF3"/>
    <w:rsid w:val="00962D8C"/>
    <w:rsid w:val="0097155F"/>
    <w:rsid w:val="009B4D23"/>
    <w:rsid w:val="00A21947"/>
    <w:rsid w:val="00A47932"/>
    <w:rsid w:val="00A644CC"/>
    <w:rsid w:val="00AB496C"/>
    <w:rsid w:val="00AD0A4C"/>
    <w:rsid w:val="00AD1966"/>
    <w:rsid w:val="00AE6196"/>
    <w:rsid w:val="00B36BF8"/>
    <w:rsid w:val="00B72526"/>
    <w:rsid w:val="00B9649C"/>
    <w:rsid w:val="00BA4BCB"/>
    <w:rsid w:val="00C26B1F"/>
    <w:rsid w:val="00C67A23"/>
    <w:rsid w:val="00C72DF5"/>
    <w:rsid w:val="00CB2B6E"/>
    <w:rsid w:val="00CD13F0"/>
    <w:rsid w:val="00CD20C7"/>
    <w:rsid w:val="00D0360C"/>
    <w:rsid w:val="00D171ED"/>
    <w:rsid w:val="00D25D13"/>
    <w:rsid w:val="00D473EA"/>
    <w:rsid w:val="00D6226B"/>
    <w:rsid w:val="00E37190"/>
    <w:rsid w:val="00E43276"/>
    <w:rsid w:val="00E43D5C"/>
    <w:rsid w:val="00E74008"/>
    <w:rsid w:val="00E900E9"/>
    <w:rsid w:val="00EB3BE7"/>
    <w:rsid w:val="00F14291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9CF3A"/>
  <w14:defaultImageDpi w14:val="300"/>
  <w15:docId w15:val="{595B778A-7232-444E-AC30-9554A5D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26"/>
  </w:style>
  <w:style w:type="paragraph" w:styleId="1">
    <w:name w:val="heading 1"/>
    <w:basedOn w:val="a"/>
    <w:next w:val="a"/>
    <w:link w:val="10"/>
    <w:uiPriority w:val="9"/>
    <w:qFormat/>
    <w:rsid w:val="00D62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697E26"/>
    <w:rPr>
      <w:b/>
      <w:bCs/>
    </w:rPr>
  </w:style>
  <w:style w:type="character" w:customStyle="1" w:styleId="apple-converted-space">
    <w:name w:val="apple-converted-space"/>
    <w:basedOn w:val="a0"/>
    <w:rsid w:val="00697E26"/>
  </w:style>
  <w:style w:type="character" w:styleId="a5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table" w:styleId="a6">
    <w:name w:val="Table Grid"/>
    <w:basedOn w:val="a1"/>
    <w:uiPriority w:val="59"/>
    <w:rsid w:val="00CD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22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538FA-9E02-42EE-8C15-E5D2524A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Home-pc</cp:lastModifiedBy>
  <cp:revision>3</cp:revision>
  <dcterms:created xsi:type="dcterms:W3CDTF">2025-01-30T13:33:00Z</dcterms:created>
  <dcterms:modified xsi:type="dcterms:W3CDTF">2025-02-11T10:43:00Z</dcterms:modified>
</cp:coreProperties>
</file>